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EDC" w:rsidP="00950EDC">
      <w:pPr>
        <w:ind w:firstLine="540"/>
        <w:jc w:val="right"/>
      </w:pPr>
      <w:r>
        <w:t>Дело № 5-</w:t>
      </w:r>
      <w:r w:rsidR="00AB177B">
        <w:t>560</w:t>
      </w:r>
      <w:r>
        <w:t>-2106/2024</w:t>
      </w:r>
    </w:p>
    <w:p w:rsidR="00950EDC" w:rsidRPr="00AB177B" w:rsidP="00950EDC">
      <w:pPr>
        <w:ind w:firstLine="540"/>
        <w:jc w:val="right"/>
        <w:rPr>
          <w:bCs/>
        </w:rPr>
      </w:pPr>
      <w:r w:rsidRPr="00AB177B">
        <w:t xml:space="preserve">УИД </w:t>
      </w:r>
      <w:r w:rsidRPr="00AB177B" w:rsidR="00AB177B">
        <w:rPr>
          <w:bCs/>
        </w:rPr>
        <w:t>86MS0037-01-2024-002612-91</w:t>
      </w:r>
    </w:p>
    <w:p w:rsidR="00950EDC" w:rsidP="00950EDC">
      <w:pPr>
        <w:ind w:firstLine="540"/>
        <w:jc w:val="right"/>
        <w:rPr>
          <w:b/>
        </w:rPr>
      </w:pPr>
    </w:p>
    <w:p w:rsidR="00950EDC" w:rsidP="00950EDC">
      <w:pPr>
        <w:jc w:val="center"/>
      </w:pPr>
    </w:p>
    <w:p w:rsidR="00950EDC" w:rsidP="00950EDC">
      <w:pPr>
        <w:jc w:val="center"/>
      </w:pPr>
      <w:r>
        <w:t>ПОСТАНОВЛЕНИЕ</w:t>
      </w:r>
    </w:p>
    <w:p w:rsidR="00950EDC" w:rsidP="00950EDC">
      <w:pPr>
        <w:jc w:val="center"/>
      </w:pPr>
      <w:r>
        <w:t>по делу об административном правонарушении</w:t>
      </w:r>
    </w:p>
    <w:p w:rsidR="00950EDC" w:rsidP="00950EDC">
      <w:pPr>
        <w:jc w:val="center"/>
      </w:pPr>
    </w:p>
    <w:p w:rsidR="00950EDC" w:rsidP="00950EDC">
      <w:pPr>
        <w:ind w:firstLine="540"/>
        <w:jc w:val="both"/>
      </w:pPr>
      <w:r>
        <w:t>15 мая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950EDC" w:rsidP="00950EDC">
      <w:pPr>
        <w:ind w:firstLine="540"/>
        <w:jc w:val="both"/>
      </w:pPr>
    </w:p>
    <w:p w:rsidR="00950EDC" w:rsidP="00950EDC">
      <w:pPr>
        <w:ind w:firstLine="540"/>
        <w:jc w:val="both"/>
      </w:pPr>
      <w: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950EDC" w:rsidP="00950EDC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950EDC" w:rsidP="00950EDC">
      <w:pPr>
        <w:ind w:firstLine="540"/>
        <w:jc w:val="both"/>
      </w:pPr>
      <w:r>
        <w:t xml:space="preserve">Костина Владимира Семеновича * года рождения, уроженца * не работающего, зарегистрированного и проживающего по адресу: * </w:t>
      </w:r>
      <w:r>
        <w:rPr>
          <w:color w:val="FF0000"/>
        </w:rPr>
        <w:t>водительское удостоверение *</w:t>
      </w:r>
    </w:p>
    <w:p w:rsidR="00950EDC" w:rsidP="00950EDC">
      <w:pPr>
        <w:ind w:firstLine="540"/>
        <w:jc w:val="both"/>
      </w:pPr>
    </w:p>
    <w:p w:rsidR="00950EDC" w:rsidP="00950EDC">
      <w:pPr>
        <w:jc w:val="center"/>
      </w:pPr>
      <w:r>
        <w:t>УСТАНОВИЛ:</w:t>
      </w:r>
    </w:p>
    <w:p w:rsidR="00950EDC" w:rsidP="00950EDC">
      <w:pPr>
        <w:jc w:val="center"/>
      </w:pPr>
    </w:p>
    <w:p w:rsidR="00950EDC" w:rsidP="00950EDC">
      <w:pPr>
        <w:ind w:firstLine="540"/>
        <w:jc w:val="both"/>
      </w:pPr>
      <w:r>
        <w:t xml:space="preserve">Костин В.С. 10 апреля 2024 года в 08 час. 30 мин. на 189 км автодороги Сургут - Нижневартовск, управляя автомобилем * </w:t>
      </w:r>
      <w:r>
        <w:t>госномер</w:t>
      </w:r>
      <w:r>
        <w:t xml:space="preserve"> *, в нарушение п. 1.3 Правил дорожного движения РФ совершил обгон впереди движущегося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  </w:t>
      </w:r>
    </w:p>
    <w:p w:rsidR="00950EDC" w:rsidRPr="00950EDC" w:rsidP="00950EDC">
      <w:pPr>
        <w:overflowPunct w:val="0"/>
        <w:autoSpaceDE w:val="0"/>
        <w:autoSpaceDN w:val="0"/>
        <w:adjustRightInd w:val="0"/>
        <w:ind w:firstLine="567"/>
        <w:jc w:val="both"/>
      </w:pPr>
      <w:r w:rsidRPr="00950EDC">
        <w:t xml:space="preserve">В судебное заседание </w:t>
      </w:r>
      <w:r>
        <w:t>Костин В.С.</w:t>
      </w:r>
      <w:r w:rsidRPr="00950EDC">
        <w:rPr>
          <w:color w:val="000000"/>
        </w:rPr>
        <w:t xml:space="preserve">, </w:t>
      </w:r>
      <w:r w:rsidRPr="00950EDC"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Согласие на уведомление о месте и времени рассмотрения дела об административном правонарушении посредством СМС-сообщения по телефону зафиксировано в протоколе об административном правонарушении № 86 ХМ 5</w:t>
      </w:r>
      <w:r>
        <w:t>56861</w:t>
      </w:r>
      <w:r w:rsidRPr="00950EDC">
        <w:t xml:space="preserve"> от 1</w:t>
      </w:r>
      <w:r>
        <w:t>0</w:t>
      </w:r>
      <w:r w:rsidRPr="00950EDC">
        <w:t xml:space="preserve">.04.2024, о чем имеется подпись </w:t>
      </w:r>
      <w:r>
        <w:t>Костина В.С.</w:t>
      </w:r>
      <w:r w:rsidRPr="00950EDC">
        <w:t xml:space="preserve"> </w:t>
      </w:r>
    </w:p>
    <w:p w:rsidR="00950EDC" w:rsidRPr="00950EDC" w:rsidP="00950EDC">
      <w:pPr>
        <w:overflowPunct w:val="0"/>
        <w:autoSpaceDE w:val="0"/>
        <w:autoSpaceDN w:val="0"/>
        <w:adjustRightInd w:val="0"/>
        <w:ind w:firstLine="567"/>
        <w:jc w:val="both"/>
        <w:outlineLvl w:val="2"/>
      </w:pPr>
      <w:r w:rsidRPr="00950EDC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50EDC" w:rsidRPr="00950EDC" w:rsidP="00950EDC">
      <w:pPr>
        <w:overflowPunct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50EDC"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t>Костина В.С</w:t>
      </w:r>
      <w:r w:rsidRPr="00950EDC">
        <w:t>.</w:t>
      </w:r>
    </w:p>
    <w:p w:rsidR="00950EDC" w:rsidP="00950EDC">
      <w:pPr>
        <w:ind w:firstLine="540"/>
        <w:jc w:val="both"/>
      </w:pPr>
      <w:r>
        <w:t>Мировой судья, исследовав следующие доказательства по делу:</w:t>
      </w:r>
    </w:p>
    <w:p w:rsidR="00950EDC" w:rsidP="00950EDC">
      <w:pPr>
        <w:ind w:firstLine="540"/>
        <w:jc w:val="both"/>
      </w:pPr>
      <w:r>
        <w:t>- протокол об административном правонарушении 86 ХМ № 556861 от 10.04.2024, из которого усматривается, что Костин В.С.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Костину В.С. разъяснены, о чем в протоколе имеется его подпись. Согласно объяснению, торопился, не заметил знак;</w:t>
      </w:r>
    </w:p>
    <w:p w:rsidR="00950EDC" w:rsidP="00950EDC">
      <w:pPr>
        <w:ind w:firstLine="540"/>
        <w:jc w:val="both"/>
      </w:pPr>
      <w:r>
        <w:t xml:space="preserve">- схему места совершения административного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>
        <w:rPr>
          <w:color w:val="000000"/>
        </w:rPr>
        <w:t>а так же информационной табличкой 8.5.4 – время действия знака, м</w:t>
      </w:r>
      <w:r>
        <w:t xml:space="preserve">аневр обгона в зоне действия дорожного знака 3.20 «Обгон запрещен», с выездом на полосу дороги, предназначенную для встречного движения, </w:t>
      </w:r>
      <w:r>
        <w:t>составленную в присутствии Костина В.С., который со схемой был ознакомлен, подписанную также должностным лицом, ее составившим;</w:t>
      </w:r>
    </w:p>
    <w:p w:rsidR="00950EDC" w:rsidP="00950EDC">
      <w:pPr>
        <w:ind w:firstLine="540"/>
        <w:jc w:val="both"/>
      </w:pPr>
      <w:r>
        <w:t>- рапорт инспектора ДПС ОВ ДПС ГИБДД ОМВД России по г. Нижневартовску;</w:t>
      </w:r>
    </w:p>
    <w:p w:rsidR="00950EDC" w:rsidP="00950ED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проект организации дорожного движения автодороги г. Сургут – г. Нижневартовск с 189.000 км по 191. 000 км;</w:t>
      </w:r>
    </w:p>
    <w:p w:rsidR="00950EDC" w:rsidP="00950ED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карточка операции с ВУ;</w:t>
      </w:r>
    </w:p>
    <w:p w:rsidR="00950EDC" w:rsidP="00950ED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карточка учета транспортного средства;</w:t>
      </w:r>
    </w:p>
    <w:p w:rsidR="00950EDC" w:rsidP="00950ED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950EDC" w:rsidP="00950ED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справка ОГИБДД ОМВД России по г. Мегиону, согласно сведений блок «Административная практика» ФИС ГИБДД-М Костин В.С. ранее по ч. 4,5 ст. 12.15 Кодекса РФ об АП, ст. 264 УК РФ не привлекался</w:t>
      </w:r>
      <w:r w:rsidR="00795228">
        <w:rPr>
          <w:sz w:val="24"/>
          <w:szCs w:val="24"/>
        </w:rPr>
        <w:t>;</w:t>
      </w:r>
    </w:p>
    <w:p w:rsidR="00950EDC" w:rsidP="00950EDC">
      <w:pPr>
        <w:ind w:firstLine="540"/>
        <w:jc w:val="both"/>
      </w:pPr>
      <w:r>
        <w:t xml:space="preserve">- видеозапись события, указанного в протоколе, с диска DVD, на которой зафиксировано как автомобиль </w:t>
      </w:r>
      <w:r w:rsidR="00D63346">
        <w:t>*</w:t>
      </w:r>
      <w:r w:rsidR="00795228">
        <w:t xml:space="preserve"> госномер </w:t>
      </w:r>
      <w:r w:rsidR="00D63346">
        <w:t>*</w:t>
      </w:r>
      <w:r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 установленный совместно с табличкой 8.5.4. «Время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950EDC" w:rsidP="00950EDC">
      <w:pPr>
        <w:ind w:firstLine="540"/>
        <w:jc w:val="both"/>
      </w:pPr>
      <w: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950EDC" w:rsidP="00950EDC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50EDC" w:rsidP="00950EDC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50EDC" w:rsidP="00950EDC">
      <w:pPr>
        <w:tabs>
          <w:tab w:val="left" w:pos="4820"/>
        </w:tabs>
        <w:ind w:firstLine="540"/>
        <w:jc w:val="both"/>
      </w:pPr>
      <w:hyperlink r:id="rId4" w:history="1">
        <w:r w:rsidR="00C9322D">
          <w:rPr>
            <w:rStyle w:val="Hyperlink"/>
          </w:rPr>
          <w:t>Знаки 3.20</w:t>
        </w:r>
      </w:hyperlink>
      <w:r w:rsidR="00C9322D">
        <w:t xml:space="preserve"> и </w:t>
      </w:r>
      <w:hyperlink r:id="rId4" w:history="1">
        <w:r w:rsidR="00C9322D">
          <w:rPr>
            <w:rStyle w:val="Hyperlink"/>
          </w:rPr>
          <w:t>3.22</w:t>
        </w:r>
      </w:hyperlink>
      <w:r w:rsidR="00C9322D">
        <w:t xml:space="preserve"> устанавливают с одной из </w:t>
      </w:r>
      <w:hyperlink r:id="rId5" w:history="1">
        <w:r w:rsidR="00C9322D">
          <w:rPr>
            <w:rStyle w:val="Hyperlink"/>
          </w:rPr>
          <w:t>табличек 8.5.4-8.5.7</w:t>
        </w:r>
      </w:hyperlink>
      <w:r w:rsidR="00C9322D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950EDC" w:rsidP="00950EDC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950EDC" w:rsidP="00950EDC">
      <w:pPr>
        <w:ind w:firstLine="540"/>
        <w:jc w:val="both"/>
      </w:pPr>
      <w: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950EDC" w:rsidP="00950EDC">
      <w:pPr>
        <w:ind w:firstLine="540"/>
        <w:jc w:val="both"/>
      </w:pPr>
      <w:r>
        <w:t xml:space="preserve">Факт совершения Костиным В.С. обгона транспортного средства в нарушение Правил дорожного движения установлен, виновность Костина В.С.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950EDC" w:rsidP="00950ED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Своими действиями </w:t>
      </w:r>
      <w:r w:rsidR="00795228">
        <w:rPr>
          <w:sz w:val="24"/>
          <w:szCs w:val="24"/>
        </w:rPr>
        <w:t>Костин В.С.</w:t>
      </w:r>
      <w:r>
        <w:rPr>
          <w:sz w:val="24"/>
          <w:szCs w:val="24"/>
        </w:rPr>
        <w:t xml:space="preserve"> совершил административное правонарушение, предусмотренное ч. 4 ст. 12.15 Кодекса РФ об АП – выезд в нарушение ПДД на полосу, </w:t>
      </w:r>
      <w:r>
        <w:rPr>
          <w:sz w:val="24"/>
          <w:szCs w:val="24"/>
        </w:rPr>
        <w:t>предназначенную для встречного движения, за исключением случаев, предусмотренных ч. 3 ст. 12.15 Кодекса РФ об АП.</w:t>
      </w:r>
    </w:p>
    <w:p w:rsidR="00950EDC" w:rsidP="00950ED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950EDC" w:rsidP="00950ED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 Кодекса РФ об АП, мировой судья</w:t>
      </w:r>
    </w:p>
    <w:p w:rsidR="00950EDC" w:rsidP="00950EDC">
      <w:pPr>
        <w:jc w:val="center"/>
      </w:pPr>
    </w:p>
    <w:p w:rsidR="00950EDC" w:rsidP="00950EDC">
      <w:pPr>
        <w:jc w:val="center"/>
      </w:pPr>
      <w:r>
        <w:t>ПОСТАНОВИЛ:</w:t>
      </w:r>
    </w:p>
    <w:p w:rsidR="00950EDC" w:rsidP="00950EDC">
      <w:pPr>
        <w:ind w:firstLine="540"/>
        <w:jc w:val="both"/>
      </w:pPr>
    </w:p>
    <w:p w:rsidR="00950EDC" w:rsidP="00950ED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Костина Владимира Семеновича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950EDC" w:rsidRPr="00AB177B" w:rsidP="00950EDC">
      <w:pPr>
        <w:ind w:firstLine="708"/>
        <w:jc w:val="both"/>
        <w:rPr>
          <w:color w:val="000000" w:themeColor="text1"/>
        </w:rPr>
      </w:pPr>
      <w:r w:rsidRPr="00AB177B">
        <w:rPr>
          <w:color w:val="000000" w:themeColor="text1"/>
          <w:lang w:eastAsia="en-US"/>
        </w:rPr>
        <w:t xml:space="preserve">Штраф подлежит уплате </w:t>
      </w:r>
      <w:r w:rsidRPr="00AB177B">
        <w:rPr>
          <w:color w:val="000000" w:themeColor="text1"/>
        </w:rPr>
        <w:t xml:space="preserve">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Ханты-Мансийск, </w:t>
      </w:r>
      <w:r w:rsidR="00AB177B">
        <w:rPr>
          <w:color w:val="000000" w:themeColor="text1"/>
        </w:rPr>
        <w:t xml:space="preserve">кор.сч. 40102810245370000007, </w:t>
      </w:r>
      <w:r w:rsidRPr="00AB177B">
        <w:rPr>
          <w:color w:val="000000" w:themeColor="text1"/>
        </w:rPr>
        <w:t>КБК 18811601123010001140, БИК 007162163, ОКТМО 718</w:t>
      </w:r>
      <w:r w:rsidR="00AB177B">
        <w:rPr>
          <w:color w:val="000000" w:themeColor="text1"/>
        </w:rPr>
        <w:t>73</w:t>
      </w:r>
      <w:r w:rsidRPr="00AB177B">
        <w:rPr>
          <w:color w:val="000000" w:themeColor="text1"/>
        </w:rPr>
        <w:t>000; УИН 18810486240</w:t>
      </w:r>
      <w:r w:rsidR="00AB177B">
        <w:rPr>
          <w:color w:val="000000" w:themeColor="text1"/>
        </w:rPr>
        <w:t>490002202</w:t>
      </w:r>
      <w:r w:rsidRPr="00AB177B">
        <w:rPr>
          <w:color w:val="000000" w:themeColor="text1"/>
        </w:rPr>
        <w:t>.</w:t>
      </w:r>
    </w:p>
    <w:p w:rsidR="00950EDC" w:rsidP="00950EDC">
      <w:pPr>
        <w:ind w:firstLine="540"/>
        <w:jc w:val="both"/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950EDC" w:rsidP="00950EDC">
      <w:pPr>
        <w:tabs>
          <w:tab w:val="left" w:pos="4820"/>
        </w:tabs>
        <w:ind w:firstLine="540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950EDC" w:rsidP="00950EDC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50EDC" w:rsidP="00950EDC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50EDC" w:rsidP="00950EDC">
      <w:pPr>
        <w:ind w:right="282" w:firstLine="567"/>
        <w:jc w:val="center"/>
        <w:rPr>
          <w:color w:val="FF0000"/>
        </w:rPr>
      </w:pPr>
    </w:p>
    <w:p w:rsidR="00950EDC" w:rsidP="00950EDC">
      <w:pPr>
        <w:ind w:left="540"/>
        <w:jc w:val="both"/>
      </w:pPr>
    </w:p>
    <w:p w:rsidR="00950EDC" w:rsidP="00950EDC">
      <w:pPr>
        <w:ind w:firstLine="540"/>
        <w:jc w:val="both"/>
      </w:pPr>
      <w:r>
        <w:t>*</w:t>
      </w:r>
    </w:p>
    <w:p w:rsidR="00950EDC" w:rsidP="00950EDC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5228">
        <w:t xml:space="preserve">            </w:t>
      </w:r>
      <w:r>
        <w:t xml:space="preserve">Е.В. Аксенова </w:t>
      </w:r>
    </w:p>
    <w:p w:rsidR="00950EDC" w:rsidP="00950EDC">
      <w:pPr>
        <w:ind w:firstLine="540"/>
        <w:jc w:val="both"/>
      </w:pPr>
    </w:p>
    <w:p w:rsidR="00950EDC" w:rsidP="00950EDC">
      <w:pPr>
        <w:ind w:firstLine="540"/>
        <w:jc w:val="both"/>
      </w:pPr>
    </w:p>
    <w:p w:rsidR="00950EDC" w:rsidP="00950EDC">
      <w:pPr>
        <w:ind w:firstLine="540"/>
        <w:jc w:val="both"/>
      </w:pPr>
      <w:r>
        <w:t xml:space="preserve">*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06"/>
    <w:rsid w:val="003C0B06"/>
    <w:rsid w:val="00795228"/>
    <w:rsid w:val="00950EDC"/>
    <w:rsid w:val="00AB177B"/>
    <w:rsid w:val="00C9322D"/>
    <w:rsid w:val="00D63346"/>
    <w:rsid w:val="00E617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5C14F8-3937-48C5-8210-A6706C3A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0ED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50ED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50E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B17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17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